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4442" w:rsidRDefault="00364442" w:rsidP="00364442">
      <w:pPr>
        <w:pStyle w:val="a3"/>
      </w:pPr>
      <w:bookmarkStart w:id="0" w:name="_Toc338344818"/>
      <w:bookmarkStart w:id="1" w:name="_Toc53671030"/>
      <w:bookmarkStart w:id="2" w:name="_Toc237668265"/>
      <w:r>
        <w:t>Список происшествий, подлежащих</w:t>
      </w:r>
      <w:r w:rsidR="006C40E5">
        <w:t xml:space="preserve"> обязательному </w:t>
      </w:r>
      <w:r>
        <w:t>внутреннему расследованию</w:t>
      </w:r>
      <w:bookmarkEnd w:id="0"/>
      <w:bookmarkEnd w:id="1"/>
    </w:p>
    <w:p w:rsidR="00364442" w:rsidRPr="00AD1D9B" w:rsidRDefault="00364442" w:rsidP="00364442">
      <w:pPr>
        <w:pStyle w:val="a4"/>
      </w:pPr>
      <w:r>
        <w:t xml:space="preserve">Подлежат </w:t>
      </w:r>
      <w:r w:rsidRPr="00AD1D9B">
        <w:t xml:space="preserve">обязательному внутреннему расследованию </w:t>
      </w:r>
      <w:r w:rsidRPr="001D4356">
        <w:rPr>
          <w:b/>
        </w:rPr>
        <w:t>крупные</w:t>
      </w:r>
      <w:r w:rsidRPr="00AD1D9B">
        <w:t xml:space="preserve"> происшествия</w:t>
      </w:r>
      <w:r>
        <w:t>:</w:t>
      </w:r>
      <w:bookmarkEnd w:id="2"/>
    </w:p>
    <w:p w:rsidR="00364442" w:rsidRDefault="00364442" w:rsidP="00364442">
      <w:pPr>
        <w:pStyle w:val="1"/>
      </w:pPr>
      <w:bookmarkStart w:id="3" w:name="_Toc237668266"/>
      <w:r>
        <w:t>н</w:t>
      </w:r>
      <w:r w:rsidRPr="00AD1D9B">
        <w:t>есчастный случай со смертельным исходом;</w:t>
      </w:r>
      <w:bookmarkEnd w:id="3"/>
    </w:p>
    <w:p w:rsidR="006A75FA" w:rsidRPr="00AD1D9B" w:rsidRDefault="006A75FA" w:rsidP="00364442">
      <w:pPr>
        <w:pStyle w:val="1"/>
      </w:pPr>
      <w:r>
        <w:t>массовое инфекционное заболевание, вызвавшее нарушения функционирования производственного объекта;</w:t>
      </w:r>
    </w:p>
    <w:p w:rsidR="00364442" w:rsidRPr="00AD1D9B" w:rsidRDefault="00D02C56" w:rsidP="00364442">
      <w:pPr>
        <w:pStyle w:val="1"/>
      </w:pPr>
      <w:bookmarkStart w:id="4" w:name="_Toc237668268"/>
      <w:r>
        <w:t xml:space="preserve">все виды </w:t>
      </w:r>
      <w:r w:rsidR="00364442">
        <w:t>а</w:t>
      </w:r>
      <w:r>
        <w:t>варий</w:t>
      </w:r>
      <w:r w:rsidR="00364442" w:rsidRPr="00AD1D9B">
        <w:t xml:space="preserve"> на опасном производственном объекте</w:t>
      </w:r>
      <w:bookmarkEnd w:id="4"/>
      <w:r w:rsidR="00364442">
        <w:t>, объекте электроэнергетики;</w:t>
      </w:r>
    </w:p>
    <w:p w:rsidR="00364442" w:rsidRPr="00AD1D9B" w:rsidRDefault="00364442" w:rsidP="00364442">
      <w:pPr>
        <w:pStyle w:val="1"/>
      </w:pPr>
      <w:bookmarkStart w:id="5" w:name="_Toc237668269"/>
      <w:r>
        <w:t>п</w:t>
      </w:r>
      <w:r w:rsidRPr="00AD1D9B">
        <w:t>ожар</w:t>
      </w:r>
      <w:bookmarkEnd w:id="5"/>
      <w:r>
        <w:t>;</w:t>
      </w:r>
    </w:p>
    <w:p w:rsidR="00364442" w:rsidRDefault="00364442" w:rsidP="00364442">
      <w:pPr>
        <w:pStyle w:val="1"/>
      </w:pPr>
      <w:bookmarkStart w:id="6" w:name="_Toc237668270"/>
      <w:r>
        <w:t>в</w:t>
      </w:r>
      <w:bookmarkEnd w:id="6"/>
      <w:r w:rsidR="006A75FA">
        <w:t>ыброс опасных веществ в атмосферу</w:t>
      </w:r>
      <w:r>
        <w:t>;</w:t>
      </w:r>
    </w:p>
    <w:p w:rsidR="006A75FA" w:rsidRDefault="006A75FA" w:rsidP="00364442">
      <w:pPr>
        <w:pStyle w:val="1"/>
      </w:pPr>
      <w:r>
        <w:t xml:space="preserve">дорожно-транспортное происшествие; </w:t>
      </w:r>
    </w:p>
    <w:p w:rsidR="00364442" w:rsidRPr="00AD1D9B" w:rsidRDefault="00364442" w:rsidP="00364442">
      <w:pPr>
        <w:pStyle w:val="1"/>
      </w:pPr>
      <w:r>
        <w:t>э</w:t>
      </w:r>
      <w:r w:rsidRPr="00AD1D9B">
        <w:t>кологическое происшествие</w:t>
      </w:r>
      <w:r>
        <w:t xml:space="preserve"> с масштабным воздействием.</w:t>
      </w:r>
    </w:p>
    <w:p w:rsidR="00364442" w:rsidRPr="00AD1D9B" w:rsidRDefault="00364442" w:rsidP="00364442">
      <w:pPr>
        <w:pStyle w:val="a4"/>
      </w:pPr>
      <w:bookmarkStart w:id="7" w:name="_Toc237668271"/>
      <w:r w:rsidRPr="00AD1D9B">
        <w:t xml:space="preserve">Подлежат обязательному внутреннему расследованию следующие </w:t>
      </w:r>
      <w:r w:rsidRPr="001D4356">
        <w:rPr>
          <w:b/>
        </w:rPr>
        <w:t>значительные</w:t>
      </w:r>
      <w:r w:rsidRPr="00AD1D9B">
        <w:t xml:space="preserve"> происшествия:</w:t>
      </w:r>
      <w:bookmarkEnd w:id="7"/>
    </w:p>
    <w:p w:rsidR="00364442" w:rsidRPr="00AD1D9B" w:rsidRDefault="00364442" w:rsidP="00364442">
      <w:pPr>
        <w:pStyle w:val="1"/>
      </w:pPr>
      <w:bookmarkStart w:id="8" w:name="_Toc237668272"/>
      <w:r>
        <w:t>г</w:t>
      </w:r>
      <w:r w:rsidRPr="00AD1D9B">
        <w:t>рупповой несчастный случай;</w:t>
      </w:r>
    </w:p>
    <w:p w:rsidR="00364442" w:rsidRDefault="00364442" w:rsidP="00364442">
      <w:pPr>
        <w:pStyle w:val="1"/>
      </w:pPr>
      <w:r>
        <w:t>н</w:t>
      </w:r>
      <w:r w:rsidRPr="00AD1D9B">
        <w:t>есчастный случай с потерей трудоспособности</w:t>
      </w:r>
      <w:bookmarkEnd w:id="8"/>
      <w:r w:rsidR="007E3934">
        <w:t xml:space="preserve"> (легкий, тяжелый)</w:t>
      </w:r>
      <w:r>
        <w:t>;</w:t>
      </w:r>
    </w:p>
    <w:p w:rsidR="007E3934" w:rsidRPr="00AD1D9B" w:rsidRDefault="007E3934" w:rsidP="007E3934">
      <w:pPr>
        <w:pStyle w:val="1"/>
      </w:pPr>
      <w:bookmarkStart w:id="9" w:name="_Toc237668274"/>
      <w:r>
        <w:t>все виды и</w:t>
      </w:r>
      <w:r w:rsidRPr="00AD1D9B">
        <w:t>нцидент</w:t>
      </w:r>
      <w:r>
        <w:t>ов</w:t>
      </w:r>
      <w:r w:rsidRPr="00AD1D9B">
        <w:t xml:space="preserve"> на опасном производственном объекте</w:t>
      </w:r>
      <w:bookmarkEnd w:id="9"/>
      <w:r>
        <w:t>, аварий на объектах электроэнергетики;</w:t>
      </w:r>
    </w:p>
    <w:p w:rsidR="007E3934" w:rsidRPr="00AD1D9B" w:rsidRDefault="007E3934" w:rsidP="00364442">
      <w:pPr>
        <w:pStyle w:val="1"/>
      </w:pPr>
      <w:r>
        <w:t>пожар;</w:t>
      </w:r>
    </w:p>
    <w:p w:rsidR="00364442" w:rsidRPr="00AD1D9B" w:rsidRDefault="007E3934" w:rsidP="00364442">
      <w:pPr>
        <w:pStyle w:val="1"/>
      </w:pPr>
      <w:r>
        <w:t>дорожно-транспортное происшествие</w:t>
      </w:r>
      <w:r w:rsidR="00364442">
        <w:t>;</w:t>
      </w:r>
    </w:p>
    <w:p w:rsidR="00364442" w:rsidRDefault="00364442" w:rsidP="00364442">
      <w:pPr>
        <w:pStyle w:val="1"/>
      </w:pPr>
      <w:bookmarkStart w:id="10" w:name="_Toc237668275"/>
      <w:r>
        <w:t>э</w:t>
      </w:r>
      <w:r w:rsidRPr="00AD1D9B">
        <w:t>кологическое происшествие</w:t>
      </w:r>
      <w:bookmarkEnd w:id="10"/>
      <w:r>
        <w:t xml:space="preserve"> с серьёзным воздействием;</w:t>
      </w:r>
      <w:r w:rsidRPr="00682D7F">
        <w:t xml:space="preserve"> </w:t>
      </w:r>
    </w:p>
    <w:p w:rsidR="00364442" w:rsidRPr="000F6B1F" w:rsidRDefault="00364442" w:rsidP="00364442">
      <w:pPr>
        <w:pStyle w:val="1"/>
      </w:pPr>
      <w:r w:rsidRPr="000F6B1F">
        <w:t>нарушени</w:t>
      </w:r>
      <w:r>
        <w:t>я</w:t>
      </w:r>
      <w:r w:rsidRPr="000F6B1F">
        <w:t xml:space="preserve"> НТР</w:t>
      </w:r>
      <w:r>
        <w:t xml:space="preserve">, </w:t>
      </w:r>
      <w:r w:rsidRPr="00682D7F">
        <w:t>которые привели к срабатыванию системы ПАЗ</w:t>
      </w:r>
      <w:r w:rsidRPr="000F6B1F">
        <w:t>, приведшие к останову производства/установки/блока (прекращение выпуска продукции) на срок не менее 24 часа, но не более чем на 72 часа</w:t>
      </w:r>
      <w:r w:rsidR="007E3934">
        <w:t>.</w:t>
      </w:r>
    </w:p>
    <w:p w:rsidR="00364442" w:rsidRPr="00AD1D9B" w:rsidRDefault="00364442" w:rsidP="00364442">
      <w:pPr>
        <w:pStyle w:val="a4"/>
      </w:pPr>
      <w:bookmarkStart w:id="11" w:name="_Toc237668276"/>
      <w:r w:rsidRPr="00AD1D9B">
        <w:t xml:space="preserve">Подлежат обязательному внутреннему расследованию </w:t>
      </w:r>
      <w:r w:rsidRPr="001D4356">
        <w:t xml:space="preserve">следующие </w:t>
      </w:r>
      <w:r w:rsidRPr="001D4356">
        <w:rPr>
          <w:b/>
        </w:rPr>
        <w:t>потенциально-опасные</w:t>
      </w:r>
      <w:r w:rsidRPr="00AD1D9B">
        <w:t xml:space="preserve"> происшествия</w:t>
      </w:r>
      <w:r>
        <w:t xml:space="preserve"> (ПОП)</w:t>
      </w:r>
      <w:r w:rsidRPr="00AD1D9B">
        <w:t>:</w:t>
      </w:r>
      <w:bookmarkEnd w:id="11"/>
    </w:p>
    <w:p w:rsidR="00364442" w:rsidRPr="00AD1D9B" w:rsidRDefault="00364442" w:rsidP="00364442">
      <w:pPr>
        <w:pStyle w:val="1"/>
      </w:pPr>
      <w:bookmarkStart w:id="12" w:name="_Toc237668277"/>
      <w:r w:rsidRPr="00AD1D9B">
        <w:t>микротравмы</w:t>
      </w:r>
      <w:bookmarkEnd w:id="12"/>
      <w:r>
        <w:t>;</w:t>
      </w:r>
    </w:p>
    <w:p w:rsidR="00364442" w:rsidRDefault="00364442" w:rsidP="00364442">
      <w:pPr>
        <w:pStyle w:val="1"/>
      </w:pPr>
      <w:bookmarkStart w:id="13" w:name="_Toc237667775"/>
      <w:r w:rsidRPr="00AD1D9B">
        <w:t xml:space="preserve">внеплановые простои, остановки, нарушения работоспособности технических устройств на опасных производственных объектах, </w:t>
      </w:r>
      <w:r>
        <w:t xml:space="preserve">в том числе </w:t>
      </w:r>
      <w:r w:rsidRPr="00AD1D9B">
        <w:t>вызвавши</w:t>
      </w:r>
      <w:r>
        <w:t>е</w:t>
      </w:r>
      <w:r w:rsidRPr="00AD1D9B">
        <w:t xml:space="preserve"> разгерметизацию технологической системы, остановку производства, отказ, повреждение других технических устройств, срабатывание предохранительных клапанов</w:t>
      </w:r>
      <w:bookmarkEnd w:id="13"/>
      <w:r>
        <w:t>;</w:t>
      </w:r>
    </w:p>
    <w:p w:rsidR="00364442" w:rsidRDefault="00364442" w:rsidP="00364442">
      <w:pPr>
        <w:pStyle w:val="1"/>
      </w:pPr>
      <w:r w:rsidRPr="00682D7F">
        <w:t>нарушени</w:t>
      </w:r>
      <w:r>
        <w:t>я</w:t>
      </w:r>
      <w:r w:rsidRPr="00682D7F">
        <w:t xml:space="preserve"> НТР</w:t>
      </w:r>
      <w:r>
        <w:t xml:space="preserve">, </w:t>
      </w:r>
      <w:r w:rsidRPr="00682D7F">
        <w:t>которые привели к срабатыванию системы ПАЗ, приведшие к останову производства/установки/блока (прекращение выпуска продукции) на срок не более 24 часа</w:t>
      </w:r>
      <w:r>
        <w:t xml:space="preserve">; </w:t>
      </w:r>
    </w:p>
    <w:p w:rsidR="00364442" w:rsidRDefault="00364442" w:rsidP="00364442">
      <w:pPr>
        <w:pStyle w:val="1"/>
      </w:pPr>
      <w:r>
        <w:t>возгорания;</w:t>
      </w:r>
    </w:p>
    <w:p w:rsidR="00364442" w:rsidRDefault="00364442" w:rsidP="00364442">
      <w:pPr>
        <w:pStyle w:val="1"/>
        <w:overflowPunct/>
        <w:spacing w:before="0"/>
        <w:textAlignment w:val="auto"/>
      </w:pPr>
      <w:r>
        <w:t>событие, которое</w:t>
      </w:r>
      <w:r w:rsidRPr="00AD1D9B">
        <w:t xml:space="preserve"> при худшем стечении обстоятельств могло бы привести к значител</w:t>
      </w:r>
      <w:r>
        <w:t>ьному или крупному происшествию</w:t>
      </w:r>
      <w:r w:rsidR="00764290">
        <w:t>, в том числе не объектах электроэнергетики</w:t>
      </w:r>
      <w:r>
        <w:t>;</w:t>
      </w:r>
    </w:p>
    <w:p w:rsidR="00364442" w:rsidRPr="00D12B89" w:rsidRDefault="00364442" w:rsidP="00364442">
      <w:pPr>
        <w:pStyle w:val="1"/>
        <w:overflowPunct/>
        <w:spacing w:before="0"/>
        <w:textAlignment w:val="auto"/>
      </w:pPr>
      <w:r w:rsidRPr="00D12B89">
        <w:lastRenderedPageBreak/>
        <w:t xml:space="preserve">случаи нарушения КПБ, </w:t>
      </w:r>
      <w:r w:rsidR="004126E9">
        <w:t>в соответствии с Политикой по применению Ключевых правил безопасности</w:t>
      </w:r>
      <w:r w:rsidRPr="00D12B89">
        <w:t>, за исключением КПБ №4 «Появление на территории предприятия в состоянии алкогольного, наркотического или иного токсического опьянения</w:t>
      </w:r>
      <w:r>
        <w:t>»;</w:t>
      </w:r>
    </w:p>
    <w:p w:rsidR="00364442" w:rsidRDefault="00364442" w:rsidP="00364442">
      <w:pPr>
        <w:pStyle w:val="1"/>
      </w:pPr>
      <w:r>
        <w:t>л</w:t>
      </w:r>
      <w:r w:rsidRPr="00AD1D9B">
        <w:t>юбое другое происшествие, если</w:t>
      </w:r>
      <w:r w:rsidR="00D02C56">
        <w:t xml:space="preserve"> Генеральный директор, главный инженер-первый заместитель генерального директора, начальник отдела ПБ, ОТ и Э </w:t>
      </w:r>
      <w:r w:rsidRPr="00AD1D9B">
        <w:t>на основе соб</w:t>
      </w:r>
      <w:r>
        <w:t>ственного опыта</w:t>
      </w:r>
      <w:r w:rsidRPr="00AD1D9B">
        <w:t xml:space="preserve"> считает его потенциально-опасным для </w:t>
      </w:r>
      <w:r w:rsidR="00764290">
        <w:t>Общества</w:t>
      </w:r>
      <w:bookmarkStart w:id="14" w:name="_GoBack"/>
      <w:bookmarkEnd w:id="14"/>
      <w:r w:rsidRPr="00AD1D9B">
        <w:t>.</w:t>
      </w:r>
    </w:p>
    <w:p w:rsidR="00364442" w:rsidRDefault="00364442" w:rsidP="00364442">
      <w:pPr>
        <w:pStyle w:val="1"/>
        <w:numPr>
          <w:ilvl w:val="0"/>
          <w:numId w:val="0"/>
        </w:numPr>
        <w:ind w:left="1134" w:hanging="425"/>
      </w:pPr>
    </w:p>
    <w:p w:rsidR="00DB13BE" w:rsidRDefault="00DB13BE"/>
    <w:sectPr w:rsidR="00DB13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324080"/>
    <w:multiLevelType w:val="hybridMultilevel"/>
    <w:tmpl w:val="9642F894"/>
    <w:lvl w:ilvl="0" w:tplc="36085CCA">
      <w:start w:val="1"/>
      <w:numFmt w:val="bullet"/>
      <w:pStyle w:val="1"/>
      <w:lvlText w:val=""/>
      <w:lvlJc w:val="left"/>
      <w:pPr>
        <w:tabs>
          <w:tab w:val="num" w:pos="1134"/>
        </w:tabs>
        <w:ind w:left="1134" w:hanging="425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734E0D"/>
    <w:multiLevelType w:val="hybridMultilevel"/>
    <w:tmpl w:val="3FDC63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264C58C9"/>
    <w:multiLevelType w:val="hybridMultilevel"/>
    <w:tmpl w:val="29AAB362"/>
    <w:lvl w:ilvl="0" w:tplc="7DF6BE4E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" w15:restartNumberingAfterBreak="0">
    <w:nsid w:val="32B91FC6"/>
    <w:multiLevelType w:val="multilevel"/>
    <w:tmpl w:val="46DE4640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425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276"/>
        </w:tabs>
        <w:ind w:left="0" w:firstLine="709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418"/>
        </w:tabs>
        <w:ind w:left="0" w:firstLine="709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559"/>
        </w:tabs>
        <w:ind w:left="0" w:firstLine="709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0"/>
        </w:tabs>
        <w:ind w:left="34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0"/>
        </w:tabs>
        <w:ind w:left="34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0"/>
        </w:tabs>
        <w:ind w:left="34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0"/>
        </w:tabs>
        <w:ind w:left="34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40"/>
        </w:tabs>
        <w:ind w:left="340" w:firstLine="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781"/>
    <w:rsid w:val="00364442"/>
    <w:rsid w:val="004126E9"/>
    <w:rsid w:val="006A75FA"/>
    <w:rsid w:val="006C40E5"/>
    <w:rsid w:val="00764290"/>
    <w:rsid w:val="007E3934"/>
    <w:rsid w:val="00BA747C"/>
    <w:rsid w:val="00BD6781"/>
    <w:rsid w:val="00D02C56"/>
    <w:rsid w:val="00D63562"/>
    <w:rsid w:val="00DB1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FEB46E"/>
  <w15:chartTrackingRefBased/>
  <w15:docId w15:val="{6A18452E-B1A5-40CA-A7DE-5A420EE3EB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0">
    <w:name w:val="heading 1"/>
    <w:aliases w:val="h1,Заголовок 1_стандарта"/>
    <w:basedOn w:val="a"/>
    <w:next w:val="2"/>
    <w:link w:val="11"/>
    <w:rsid w:val="00364442"/>
    <w:pPr>
      <w:keepNext/>
      <w:keepLines/>
      <w:numPr>
        <w:numId w:val="2"/>
      </w:numPr>
      <w:overflowPunct w:val="0"/>
      <w:autoSpaceDE w:val="0"/>
      <w:autoSpaceDN w:val="0"/>
      <w:adjustRightInd w:val="0"/>
      <w:spacing w:before="360" w:after="60" w:line="240" w:lineRule="auto"/>
      <w:textAlignment w:val="baseline"/>
      <w:outlineLvl w:val="0"/>
    </w:pPr>
    <w:rPr>
      <w:rFonts w:ascii="Times New Roman" w:eastAsia="Times New Roman" w:hAnsi="Times New Roman" w:cs="Times New Roman"/>
      <w:b/>
      <w:bCs/>
      <w:kern w:val="28"/>
      <w:sz w:val="28"/>
      <w:szCs w:val="24"/>
      <w:lang w:eastAsia="ru-RU"/>
    </w:rPr>
  </w:style>
  <w:style w:type="paragraph" w:styleId="2">
    <w:name w:val="heading 2"/>
    <w:aliases w:val="H2,HD2,h2"/>
    <w:basedOn w:val="a"/>
    <w:link w:val="20"/>
    <w:qFormat/>
    <w:rsid w:val="00364442"/>
    <w:pPr>
      <w:keepNext/>
      <w:keepLines/>
      <w:numPr>
        <w:ilvl w:val="1"/>
        <w:numId w:val="2"/>
      </w:numPr>
      <w:overflowPunct w:val="0"/>
      <w:autoSpaceDE w:val="0"/>
      <w:autoSpaceDN w:val="0"/>
      <w:adjustRightInd w:val="0"/>
      <w:spacing w:before="120" w:after="60" w:line="240" w:lineRule="auto"/>
      <w:jc w:val="both"/>
      <w:textAlignment w:val="baseline"/>
      <w:outlineLvl w:val="1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rsid w:val="0036444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0">
    <w:name w:val="heading 4"/>
    <w:basedOn w:val="a"/>
    <w:next w:val="a"/>
    <w:link w:val="41"/>
    <w:uiPriority w:val="9"/>
    <w:semiHidden/>
    <w:unhideWhenUsed/>
    <w:qFormat/>
    <w:rsid w:val="0036444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aliases w:val="h1 Знак,Заголовок 1_стандарта Знак"/>
    <w:basedOn w:val="a0"/>
    <w:link w:val="10"/>
    <w:rsid w:val="00364442"/>
    <w:rPr>
      <w:rFonts w:ascii="Times New Roman" w:eastAsia="Times New Roman" w:hAnsi="Times New Roman" w:cs="Times New Roman"/>
      <w:b/>
      <w:bCs/>
      <w:kern w:val="28"/>
      <w:sz w:val="28"/>
      <w:szCs w:val="24"/>
      <w:lang w:eastAsia="ru-RU"/>
    </w:rPr>
  </w:style>
  <w:style w:type="character" w:customStyle="1" w:styleId="20">
    <w:name w:val="Заголовок 2 Знак"/>
    <w:aliases w:val="H2 Знак,HD2 Знак,h2 Знак"/>
    <w:basedOn w:val="a0"/>
    <w:link w:val="2"/>
    <w:rsid w:val="00364442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a3">
    <w:name w:val="Заголовок приложения"/>
    <w:basedOn w:val="a"/>
    <w:next w:val="a"/>
    <w:rsid w:val="00364442"/>
    <w:pPr>
      <w:keepNext/>
      <w:keepLines/>
      <w:overflowPunct w:val="0"/>
      <w:autoSpaceDE w:val="0"/>
      <w:autoSpaceDN w:val="0"/>
      <w:adjustRightInd w:val="0"/>
      <w:spacing w:before="60" w:after="24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">
    <w:name w:val="Список 1"/>
    <w:basedOn w:val="a"/>
    <w:qFormat/>
    <w:rsid w:val="00364442"/>
    <w:pPr>
      <w:keepLines/>
      <w:numPr>
        <w:numId w:val="1"/>
      </w:numPr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a4">
    <w:name w:val="Текст обычный"/>
    <w:basedOn w:val="a"/>
    <w:qFormat/>
    <w:rsid w:val="00364442"/>
    <w:pPr>
      <w:overflowPunct w:val="0"/>
      <w:autoSpaceDE w:val="0"/>
      <w:autoSpaceDN w:val="0"/>
      <w:adjustRightInd w:val="0"/>
      <w:spacing w:before="60"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4">
    <w:name w:val="Текст4"/>
    <w:basedOn w:val="40"/>
    <w:qFormat/>
    <w:rsid w:val="00364442"/>
    <w:pPr>
      <w:keepNext w:val="0"/>
      <w:keepLines w:val="0"/>
      <w:numPr>
        <w:ilvl w:val="3"/>
        <w:numId w:val="2"/>
      </w:numPr>
      <w:tabs>
        <w:tab w:val="clear" w:pos="1559"/>
        <w:tab w:val="num" w:pos="360"/>
      </w:tabs>
      <w:overflowPunct w:val="0"/>
      <w:autoSpaceDE w:val="0"/>
      <w:autoSpaceDN w:val="0"/>
      <w:adjustRightInd w:val="0"/>
      <w:spacing w:before="60" w:line="240" w:lineRule="auto"/>
      <w:ind w:firstLine="0"/>
      <w:jc w:val="both"/>
      <w:textAlignment w:val="baseline"/>
    </w:pPr>
    <w:rPr>
      <w:rFonts w:ascii="Times New Roman" w:eastAsia="Times New Roman" w:hAnsi="Times New Roman" w:cs="Times New Roman"/>
      <w:i w:val="0"/>
      <w:iCs w:val="0"/>
      <w:color w:val="auto"/>
      <w:sz w:val="26"/>
      <w:szCs w:val="20"/>
      <w:lang w:eastAsia="ru-RU"/>
    </w:rPr>
  </w:style>
  <w:style w:type="paragraph" w:customStyle="1" w:styleId="3">
    <w:name w:val="Текст3"/>
    <w:basedOn w:val="30"/>
    <w:link w:val="32"/>
    <w:qFormat/>
    <w:rsid w:val="00364442"/>
    <w:pPr>
      <w:keepNext w:val="0"/>
      <w:keepLines w:val="0"/>
      <w:numPr>
        <w:ilvl w:val="2"/>
        <w:numId w:val="2"/>
      </w:numPr>
      <w:overflowPunct w:val="0"/>
      <w:autoSpaceDE w:val="0"/>
      <w:autoSpaceDN w:val="0"/>
      <w:adjustRightInd w:val="0"/>
      <w:spacing w:before="60" w:line="240" w:lineRule="auto"/>
      <w:jc w:val="both"/>
      <w:textAlignment w:val="baseline"/>
    </w:pPr>
    <w:rPr>
      <w:rFonts w:ascii="Times New Roman" w:eastAsia="Times New Roman" w:hAnsi="Times New Roman" w:cs="Times New Roman"/>
      <w:color w:val="auto"/>
      <w:sz w:val="26"/>
      <w:szCs w:val="20"/>
      <w:lang w:eastAsia="ru-RU"/>
    </w:rPr>
  </w:style>
  <w:style w:type="character" w:customStyle="1" w:styleId="32">
    <w:name w:val="Текст3 Знак Знак"/>
    <w:link w:val="3"/>
    <w:rsid w:val="00364442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41">
    <w:name w:val="Заголовок 4 Знак"/>
    <w:basedOn w:val="a0"/>
    <w:link w:val="40"/>
    <w:uiPriority w:val="9"/>
    <w:semiHidden/>
    <w:rsid w:val="00364442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31">
    <w:name w:val="Заголовок 3 Знак"/>
    <w:basedOn w:val="a0"/>
    <w:link w:val="30"/>
    <w:uiPriority w:val="9"/>
    <w:semiHidden/>
    <w:rsid w:val="00364442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TBLDESC">
    <w:name w:val="TBLDESC"/>
    <w:basedOn w:val="a"/>
    <w:uiPriority w:val="99"/>
    <w:rsid w:val="00364442"/>
    <w:pPr>
      <w:autoSpaceDE w:val="0"/>
      <w:autoSpaceDN w:val="0"/>
      <w:adjustRightInd w:val="0"/>
      <w:spacing w:after="0" w:line="240" w:lineRule="auto"/>
      <w:ind w:firstLine="283"/>
    </w:pPr>
    <w:rPr>
      <w:rFonts w:ascii="Times New Roman" w:eastAsia="Times New Roman" w:hAnsi="Times New Roman" w:cs="Times New Roman"/>
      <w:color w:val="0000A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customXml" Target="../customXml/item4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E541AA067129B419AF22D5D70976D64" ma:contentTypeVersion="0" ma:contentTypeDescription="Создание документа." ma:contentTypeScope="" ma:versionID="1640ef672632d685805b58c9294156e6">
  <xsd:schema xmlns:xsd="http://www.w3.org/2001/XMLSchema" xmlns:xs="http://www.w3.org/2001/XMLSchema" xmlns:p="http://schemas.microsoft.com/office/2006/metadata/properties" xmlns:ns2="8a60a53d-5fd6-4fad-b3e7-56920e3d3d09" targetNamespace="http://schemas.microsoft.com/office/2006/metadata/properties" ma:root="true" ma:fieldsID="13c951e1685f26a9a2eff9ad78ebde1f" ns2:_="">
    <xsd:import namespace="8a60a53d-5fd6-4fad-b3e7-56920e3d3d0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60a53d-5fd6-4fad-b3e7-56920e3d3d0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8a60a53d-5fd6-4fad-b3e7-56920e3d3d09">7VNR4C73Q2ZT-1818263721-434</_dlc_DocId>
    <_dlc_DocIdUrl xmlns="8a60a53d-5fd6-4fad-b3e7-56920e3d3d09">
      <Url>https://sp.sibur.local/orgunits/SUPBOTOOS/_layouts/15/DocIdRedir.aspx?ID=7VNR4C73Q2ZT-1818263721-434</Url>
      <Description>7VNR4C73Q2ZT-1818263721-434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342C590A-8DFA-44EE-BC3E-7EDFE4B604B5}"/>
</file>

<file path=customXml/itemProps2.xml><?xml version="1.0" encoding="utf-8"?>
<ds:datastoreItem xmlns:ds="http://schemas.openxmlformats.org/officeDocument/2006/customXml" ds:itemID="{FEB3CAF7-D67F-4885-A2F2-01CACFB38E2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470F3E-10B6-400C-8197-0E2B5C8C64D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E2BEA0A-BCC2-4D78-AF89-5D28951C1B8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336</Words>
  <Characters>1918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SIBUR</Company>
  <LinksUpToDate>false</LinksUpToDate>
  <CharactersWithSpaces>2250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 Игорь Николаевич</dc:creator>
  <cp:keywords/>
  <dc:description/>
  <cp:lastModifiedBy>Хундяков Сергей Владимирович</cp:lastModifiedBy>
  <cp:revision>7</cp:revision>
  <dcterms:created xsi:type="dcterms:W3CDTF">2021-12-11T02:43:00Z</dcterms:created>
  <dcterms:modified xsi:type="dcterms:W3CDTF">2022-07-31T16:56:00Z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0x010100EE541AA067129B419AF22D5D70976D64</vt:lpwstr>
  </property>
  <property fmtid="{D5CDD505-2E9C-101B-9397-08002B2CF9AE}" pid="3" name="_dlc_DocIdItemGuid">
    <vt:lpwstr>de6ad00b-8ebd-46ff-80ac-6d152349783e</vt:lpwstr>
  </property>
</Properties>
</file>